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FB19F" w14:textId="77777777" w:rsidR="00757C19" w:rsidRPr="00757C19" w:rsidRDefault="0073741D" w:rsidP="0073741D">
      <w:pPr>
        <w:pStyle w:val="KeinLeerraum"/>
        <w:jc w:val="right"/>
        <w:rPr>
          <w:shd w:val="clear" w:color="auto" w:fill="FFFFFF"/>
        </w:rPr>
      </w:pPr>
      <w:proofErr w:type="gramStart"/>
      <w:r>
        <w:rPr>
          <w:shd w:val="clear" w:color="auto" w:fill="FFFFFF"/>
        </w:rPr>
        <w:t>PM Sport</w:t>
      </w:r>
      <w:proofErr w:type="gramEnd"/>
      <w:r>
        <w:rPr>
          <w:shd w:val="clear" w:color="auto" w:fill="FFFFFF"/>
        </w:rPr>
        <w:t xml:space="preserve"> &amp; Marke</w:t>
      </w:r>
      <w:r w:rsidR="00B367FB">
        <w:rPr>
          <w:shd w:val="clear" w:color="auto" w:fill="FFFFFF"/>
        </w:rPr>
        <w:t>,</w:t>
      </w:r>
      <w:r>
        <w:rPr>
          <w:shd w:val="clear" w:color="auto" w:fill="FFFFFF"/>
        </w:rPr>
        <w:t xml:space="preserve"> </w:t>
      </w:r>
      <w:r w:rsidR="00757C19" w:rsidRPr="00757C19">
        <w:rPr>
          <w:shd w:val="clear" w:color="auto" w:fill="FFFFFF"/>
        </w:rPr>
        <w:t>Österreichische Lotterien</w:t>
      </w:r>
      <w:r w:rsidR="00757C19">
        <w:rPr>
          <w:shd w:val="clear" w:color="auto" w:fill="FFFFFF"/>
        </w:rPr>
        <w:t xml:space="preserve"> </w:t>
      </w:r>
    </w:p>
    <w:p w14:paraId="54CDD356" w14:textId="77777777" w:rsidR="003201C0" w:rsidRDefault="003201C0" w:rsidP="00757C19">
      <w:pPr>
        <w:pStyle w:val="KeinLeerraum"/>
        <w:rPr>
          <w:shd w:val="clear" w:color="auto" w:fill="FFFFFF"/>
        </w:rPr>
      </w:pPr>
    </w:p>
    <w:p w14:paraId="77317B62" w14:textId="77777777" w:rsidR="0073741D" w:rsidRDefault="0073741D" w:rsidP="00757C19">
      <w:pPr>
        <w:pStyle w:val="KeinLeerraum"/>
        <w:rPr>
          <w:b/>
          <w:bCs/>
          <w:shd w:val="clear" w:color="auto" w:fill="FFFFFF"/>
        </w:rPr>
      </w:pPr>
    </w:p>
    <w:p w14:paraId="40574315" w14:textId="77777777" w:rsidR="0073741D" w:rsidRPr="00DA1796" w:rsidRDefault="0073741D" w:rsidP="00757C19">
      <w:pPr>
        <w:pStyle w:val="KeinLeerraum"/>
        <w:rPr>
          <w:b/>
          <w:bCs/>
          <w:sz w:val="24"/>
          <w:shd w:val="clear" w:color="auto" w:fill="FFFFFF"/>
        </w:rPr>
      </w:pPr>
      <w:r w:rsidRPr="00DA1796">
        <w:rPr>
          <w:b/>
          <w:bCs/>
          <w:sz w:val="24"/>
          <w:shd w:val="clear" w:color="auto" w:fill="FFFFFF"/>
        </w:rPr>
        <w:t>Österreich</w:t>
      </w:r>
      <w:r w:rsidR="00785570">
        <w:rPr>
          <w:b/>
          <w:bCs/>
          <w:sz w:val="24"/>
          <w:shd w:val="clear" w:color="auto" w:fill="FFFFFF"/>
        </w:rPr>
        <w:t>ische</w:t>
      </w:r>
      <w:r w:rsidRPr="00DA1796">
        <w:rPr>
          <w:b/>
          <w:bCs/>
          <w:sz w:val="24"/>
          <w:shd w:val="clear" w:color="auto" w:fill="FFFFFF"/>
        </w:rPr>
        <w:t xml:space="preserve"> Lotterien als </w:t>
      </w:r>
      <w:proofErr w:type="spellStart"/>
      <w:r w:rsidRPr="00DA1796">
        <w:rPr>
          <w:b/>
          <w:bCs/>
          <w:sz w:val="24"/>
          <w:shd w:val="clear" w:color="auto" w:fill="FFFFFF"/>
        </w:rPr>
        <w:t>Presenter</w:t>
      </w:r>
      <w:proofErr w:type="spellEnd"/>
      <w:r w:rsidRPr="00DA1796">
        <w:rPr>
          <w:b/>
          <w:bCs/>
          <w:sz w:val="24"/>
          <w:shd w:val="clear" w:color="auto" w:fill="FFFFFF"/>
        </w:rPr>
        <w:t xml:space="preserve"> bei Wiens Sportgipfel </w:t>
      </w:r>
    </w:p>
    <w:p w14:paraId="6EB5466E" w14:textId="77777777" w:rsidR="0073741D" w:rsidRDefault="0073741D" w:rsidP="00757C19">
      <w:pPr>
        <w:pStyle w:val="KeinLeerraum"/>
        <w:rPr>
          <w:b/>
          <w:bCs/>
          <w:shd w:val="clear" w:color="auto" w:fill="FFFFFF"/>
        </w:rPr>
      </w:pPr>
    </w:p>
    <w:p w14:paraId="3B5BE6F1" w14:textId="12C80AE2" w:rsidR="009C4796" w:rsidRDefault="0073741D" w:rsidP="00757C19">
      <w:pPr>
        <w:pStyle w:val="KeinLeerraum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Bei </w:t>
      </w:r>
      <w:r w:rsidR="00DA1796">
        <w:rPr>
          <w:b/>
          <w:bCs/>
          <w:shd w:val="clear" w:color="auto" w:fill="FFFFFF"/>
        </w:rPr>
        <w:t>Österreichs</w:t>
      </w:r>
      <w:r>
        <w:rPr>
          <w:b/>
          <w:bCs/>
          <w:shd w:val="clear" w:color="auto" w:fill="FFFFFF"/>
        </w:rPr>
        <w:t xml:space="preserve"> größtem Sportbusiness-Kongress „Sport &amp; Marke“ </w:t>
      </w:r>
      <w:r w:rsidR="00DA1796">
        <w:rPr>
          <w:b/>
          <w:bCs/>
          <w:shd w:val="clear" w:color="auto" w:fill="FFFFFF"/>
        </w:rPr>
        <w:t>setzen</w:t>
      </w:r>
      <w:r>
        <w:rPr>
          <w:b/>
          <w:bCs/>
          <w:shd w:val="clear" w:color="auto" w:fill="FFFFFF"/>
        </w:rPr>
        <w:t xml:space="preserve"> die </w:t>
      </w:r>
      <w:r w:rsidR="008B1AE3">
        <w:rPr>
          <w:b/>
          <w:bCs/>
          <w:shd w:val="clear" w:color="auto" w:fill="FFFFFF"/>
        </w:rPr>
        <w:t>Ö</w:t>
      </w:r>
      <w:r w:rsidR="006E39C3" w:rsidRPr="00A628E7">
        <w:rPr>
          <w:b/>
          <w:bCs/>
          <w:shd w:val="clear" w:color="auto" w:fill="FFFFFF"/>
        </w:rPr>
        <w:t xml:space="preserve">sterreichischen Lotterien als </w:t>
      </w:r>
      <w:proofErr w:type="spellStart"/>
      <w:r w:rsidR="006E39C3" w:rsidRPr="00A628E7">
        <w:rPr>
          <w:b/>
          <w:bCs/>
          <w:shd w:val="clear" w:color="auto" w:fill="FFFFFF"/>
        </w:rPr>
        <w:t>Presenter</w:t>
      </w:r>
      <w:proofErr w:type="spellEnd"/>
      <w:r w:rsidR="006E39C3" w:rsidRPr="00A628E7">
        <w:rPr>
          <w:b/>
          <w:bCs/>
          <w:shd w:val="clear" w:color="auto" w:fill="FFFFFF"/>
        </w:rPr>
        <w:t xml:space="preserve"> </w:t>
      </w:r>
      <w:r w:rsidR="00DA1796">
        <w:rPr>
          <w:b/>
          <w:bCs/>
          <w:shd w:val="clear" w:color="auto" w:fill="FFFFFF"/>
        </w:rPr>
        <w:t xml:space="preserve">ein Zeichen für nachhaltige Sportfinanzierung. </w:t>
      </w:r>
      <w:r w:rsidR="00AE05F6">
        <w:rPr>
          <w:b/>
          <w:bCs/>
          <w:shd w:val="clear" w:color="auto" w:fill="FFFFFF"/>
        </w:rPr>
        <w:t xml:space="preserve">Die </w:t>
      </w:r>
      <w:proofErr w:type="gramStart"/>
      <w:r w:rsidR="00AE05F6">
        <w:rPr>
          <w:b/>
          <w:bCs/>
          <w:shd w:val="clear" w:color="auto" w:fill="FFFFFF"/>
        </w:rPr>
        <w:t xml:space="preserve">anstehende </w:t>
      </w:r>
      <w:r w:rsidR="00DA1796">
        <w:rPr>
          <w:b/>
          <w:bCs/>
          <w:shd w:val="clear" w:color="auto" w:fill="FFFFFF"/>
        </w:rPr>
        <w:t xml:space="preserve"> Neuaus</w:t>
      </w:r>
      <w:r w:rsidR="00AE05F6">
        <w:rPr>
          <w:b/>
          <w:bCs/>
          <w:shd w:val="clear" w:color="auto" w:fill="FFFFFF"/>
        </w:rPr>
        <w:t>s</w:t>
      </w:r>
      <w:r w:rsidR="00DA1796">
        <w:rPr>
          <w:b/>
          <w:bCs/>
          <w:shd w:val="clear" w:color="auto" w:fill="FFFFFF"/>
        </w:rPr>
        <w:t>chreibung</w:t>
      </w:r>
      <w:proofErr w:type="gramEnd"/>
      <w:r w:rsidR="00DA1796">
        <w:rPr>
          <w:b/>
          <w:bCs/>
          <w:shd w:val="clear" w:color="auto" w:fill="FFFFFF"/>
        </w:rPr>
        <w:t xml:space="preserve"> der Glücksspiellizenzen </w:t>
      </w:r>
      <w:r w:rsidR="00AE05F6">
        <w:rPr>
          <w:b/>
          <w:bCs/>
          <w:shd w:val="clear" w:color="auto" w:fill="FFFFFF"/>
        </w:rPr>
        <w:t>bringt</w:t>
      </w:r>
      <w:r w:rsidR="00DA1796">
        <w:rPr>
          <w:b/>
          <w:bCs/>
          <w:shd w:val="clear" w:color="auto" w:fill="FFFFFF"/>
        </w:rPr>
        <w:t xml:space="preserve"> </w:t>
      </w:r>
      <w:r w:rsidR="005C274C">
        <w:rPr>
          <w:b/>
          <w:bCs/>
          <w:shd w:val="clear" w:color="auto" w:fill="FFFFFF"/>
        </w:rPr>
        <w:t>weitere</w:t>
      </w:r>
      <w:r w:rsidR="00DA1796">
        <w:rPr>
          <w:b/>
          <w:bCs/>
          <w:shd w:val="clear" w:color="auto" w:fill="FFFFFF"/>
        </w:rPr>
        <w:t xml:space="preserve"> Herausforderungen </w:t>
      </w:r>
      <w:r w:rsidR="00FA4F5E">
        <w:rPr>
          <w:b/>
          <w:bCs/>
          <w:shd w:val="clear" w:color="auto" w:fill="FFFFFF"/>
        </w:rPr>
        <w:t xml:space="preserve">für die Sportbranche. </w:t>
      </w:r>
      <w:r w:rsidR="00DA1796">
        <w:rPr>
          <w:b/>
          <w:bCs/>
          <w:shd w:val="clear" w:color="auto" w:fill="FFFFFF"/>
        </w:rPr>
        <w:t xml:space="preserve"> </w:t>
      </w:r>
    </w:p>
    <w:p w14:paraId="4FB7847D" w14:textId="77777777" w:rsidR="00757C19" w:rsidRPr="00757C19" w:rsidRDefault="00757C19" w:rsidP="00757C19">
      <w:pPr>
        <w:pStyle w:val="KeinLeerraum"/>
        <w:rPr>
          <w:shd w:val="clear" w:color="auto" w:fill="FFFFFF"/>
        </w:rPr>
      </w:pPr>
    </w:p>
    <w:p w14:paraId="4E62A08D" w14:textId="4BA0686F" w:rsidR="00913E73" w:rsidRDefault="00913E73" w:rsidP="00913E73">
      <w:pPr>
        <w:pStyle w:val="KeinLeerraum"/>
      </w:pPr>
      <w:r>
        <w:t xml:space="preserve">Wien – „Sport ohne Lotterien ist unvorstellbar, und umgekehrt,“ fasst Patrick </w:t>
      </w:r>
      <w:proofErr w:type="spellStart"/>
      <w:r>
        <w:t>Minar</w:t>
      </w:r>
      <w:proofErr w:type="spellEnd"/>
      <w:r>
        <w:t xml:space="preserve">, Managing </w:t>
      </w:r>
      <w:proofErr w:type="spellStart"/>
      <w:r>
        <w:t>Director</w:t>
      </w:r>
      <w:proofErr w:type="spellEnd"/>
      <w:r>
        <w:t xml:space="preserve"> von Casinos Austria und den </w:t>
      </w:r>
      <w:r w:rsidR="008B1AE3">
        <w:t>Ö</w:t>
      </w:r>
      <w:r>
        <w:t xml:space="preserve">sterreichischen Lotterien, die Verbindung zum Sportgipfel „Sport &amp; Marke“ zusammen. </w:t>
      </w:r>
    </w:p>
    <w:p w14:paraId="38B625B4" w14:textId="77777777" w:rsidR="00913E73" w:rsidRDefault="00913E73" w:rsidP="00913E73">
      <w:pPr>
        <w:pStyle w:val="KeinLeerraum"/>
      </w:pPr>
    </w:p>
    <w:p w14:paraId="3ED1341F" w14:textId="6D4F0750" w:rsidR="00913E73" w:rsidRDefault="00913E73" w:rsidP="00913E73">
      <w:pPr>
        <w:pStyle w:val="KeinLeerraum"/>
      </w:pPr>
      <w:r>
        <w:t xml:space="preserve">Am 29. April trifft sich das „Who </w:t>
      </w:r>
      <w:proofErr w:type="spellStart"/>
      <w:r>
        <w:t>is</w:t>
      </w:r>
      <w:proofErr w:type="spellEnd"/>
      <w:r>
        <w:t xml:space="preserve"> Who“ der Sportbranche im Hilton Vienna </w:t>
      </w:r>
      <w:proofErr w:type="spellStart"/>
      <w:r>
        <w:t>Danube</w:t>
      </w:r>
      <w:proofErr w:type="spellEnd"/>
      <w:r>
        <w:t xml:space="preserve"> Waterfront. Mit den </w:t>
      </w:r>
      <w:bookmarkStart w:id="0" w:name="OLE_LINK3"/>
      <w:bookmarkStart w:id="1" w:name="OLE_LINK4"/>
      <w:r w:rsidR="008B1AE3">
        <w:t>Ö</w:t>
      </w:r>
      <w:r>
        <w:t>sterreichischen</w:t>
      </w:r>
      <w:bookmarkEnd w:id="0"/>
      <w:bookmarkEnd w:id="1"/>
      <w:r>
        <w:t xml:space="preserve"> Lotterien als neuen </w:t>
      </w:r>
      <w:proofErr w:type="spellStart"/>
      <w:r>
        <w:t>Presenter</w:t>
      </w:r>
      <w:proofErr w:type="spellEnd"/>
      <w:r>
        <w:t xml:space="preserve"> steht vor allem die Frage der Finanzierung im Sport im Mittelpunkt. „Wir pflegen langfristige Partnerschaften, um gemeinsam definierte Ziele zu erreichen,“ erläutert </w:t>
      </w:r>
      <w:proofErr w:type="spellStart"/>
      <w:r>
        <w:t>Minar</w:t>
      </w:r>
      <w:proofErr w:type="spellEnd"/>
      <w:r>
        <w:t xml:space="preserve"> im Hinblick auf die beständige Unterstützung durch das Unternehmen.</w:t>
      </w:r>
    </w:p>
    <w:p w14:paraId="7AC958E8" w14:textId="77777777" w:rsidR="00913E73" w:rsidRDefault="00913E73" w:rsidP="00913E73">
      <w:pPr>
        <w:pStyle w:val="KeinLeerraum"/>
      </w:pPr>
    </w:p>
    <w:p w14:paraId="1964BFB5" w14:textId="1D023BAC" w:rsidR="00913E73" w:rsidRDefault="00913E73" w:rsidP="00913E73">
      <w:pPr>
        <w:pStyle w:val="KeinLeerraum"/>
      </w:pPr>
      <w:r>
        <w:t xml:space="preserve">Die </w:t>
      </w:r>
      <w:r w:rsidR="008B1AE3">
        <w:t>Ö</w:t>
      </w:r>
      <w:r>
        <w:t xml:space="preserve">sterreichischen Lotterien spielen mit einer </w:t>
      </w:r>
      <w:r w:rsidR="00344E62">
        <w:t>gesetzlich verankerte</w:t>
      </w:r>
      <w:r>
        <w:t xml:space="preserve"> Sportförderung von mindestens 120 Millionen Euro eine zentrale Rolle in der Finanzierung des Sports und haben seit 1986 über 2 Milliarden Euro in den heimischen Breiten- und Spitzensport investiert.</w:t>
      </w:r>
    </w:p>
    <w:p w14:paraId="491B4D4F" w14:textId="77777777" w:rsidR="00913E73" w:rsidRDefault="00913E73" w:rsidP="00913E73">
      <w:pPr>
        <w:pStyle w:val="KeinLeerraum"/>
      </w:pPr>
    </w:p>
    <w:p w14:paraId="37719F46" w14:textId="77777777" w:rsidR="00913E73" w:rsidRDefault="00913E73" w:rsidP="00913E73">
      <w:pPr>
        <w:pStyle w:val="KeinLeerraum"/>
      </w:pPr>
      <w:r>
        <w:t xml:space="preserve">„Unser Auftrag ist es, Glücksspiel auf höchstem Niveau anzubieten und der Rolle als vertrauenswürdiger und nachhaltiger Partner für die Gesellschaft nachzukommen,“ blickt </w:t>
      </w:r>
      <w:proofErr w:type="spellStart"/>
      <w:r>
        <w:t>Minar</w:t>
      </w:r>
      <w:proofErr w:type="spellEnd"/>
      <w:r>
        <w:t xml:space="preserve"> voraus auf die Neuausschreibung der Glücksspiellizenzen 2027, die eine wichtige Wegmarke für das Unternehmen und das Sportsponsoring im Land darstellt.</w:t>
      </w:r>
    </w:p>
    <w:p w14:paraId="1CF81686" w14:textId="77777777" w:rsidR="00913E73" w:rsidRDefault="00913E73" w:rsidP="00913E73">
      <w:pPr>
        <w:pStyle w:val="KeinLeerraum"/>
      </w:pPr>
    </w:p>
    <w:p w14:paraId="7484E134" w14:textId="7A20FBA0" w:rsidR="00913E73" w:rsidRDefault="00913E73" w:rsidP="00913E73">
      <w:pPr>
        <w:pStyle w:val="KeinLeerraum"/>
      </w:pPr>
      <w:r>
        <w:t xml:space="preserve">Die Antworten auf die Frage nach der zukünftigen Unterstützung des Sports durch die </w:t>
      </w:r>
      <w:r w:rsidR="008B1AE3">
        <w:t>Ö</w:t>
      </w:r>
      <w:r>
        <w:t xml:space="preserve">sterreichischen Lotterien werden für Sportorganisationen von großer Bedeutung sein und aufzeigen, wie eine strategische Partnerschaft zwischen Wirtschaft und Sport aussehen kann. </w:t>
      </w:r>
    </w:p>
    <w:p w14:paraId="28C06F85" w14:textId="77777777" w:rsidR="00913E73" w:rsidRDefault="00913E73" w:rsidP="00913E73">
      <w:pPr>
        <w:pStyle w:val="KeinLeerraum"/>
      </w:pPr>
    </w:p>
    <w:p w14:paraId="7982FCE2" w14:textId="77777777" w:rsidR="00913E73" w:rsidRDefault="00913E73" w:rsidP="00913E73">
      <w:pPr>
        <w:pStyle w:val="KeinLeerraum"/>
        <w:rPr>
          <w:shd w:val="clear" w:color="auto" w:fill="FFFFFF"/>
        </w:rPr>
      </w:pPr>
      <w:r w:rsidRPr="00757C19">
        <w:rPr>
          <w:shd w:val="clear" w:color="auto" w:fill="FFFFFF"/>
        </w:rPr>
        <w:t xml:space="preserve">Der </w:t>
      </w:r>
      <w:r>
        <w:rPr>
          <w:shd w:val="clear" w:color="auto" w:fill="FFFFFF"/>
        </w:rPr>
        <w:t>Kongress „</w:t>
      </w:r>
      <w:r w:rsidRPr="00757C19">
        <w:rPr>
          <w:shd w:val="clear" w:color="auto" w:fill="FFFFFF"/>
        </w:rPr>
        <w:t>Sport &amp; Marke</w:t>
      </w:r>
      <w:r>
        <w:rPr>
          <w:shd w:val="clear" w:color="auto" w:fill="FFFFFF"/>
        </w:rPr>
        <w:t>“</w:t>
      </w:r>
      <w:r w:rsidRPr="00757C19">
        <w:rPr>
          <w:shd w:val="clear" w:color="auto" w:fill="FFFFFF"/>
        </w:rPr>
        <w:t xml:space="preserve"> verspricht einmal mehr, </w:t>
      </w:r>
      <w:r>
        <w:rPr>
          <w:shd w:val="clear" w:color="auto" w:fill="FFFFFF"/>
        </w:rPr>
        <w:t xml:space="preserve">die Plattform </w:t>
      </w:r>
      <w:r w:rsidRPr="00757C19">
        <w:rPr>
          <w:shd w:val="clear" w:color="auto" w:fill="FFFFFF"/>
        </w:rPr>
        <w:t>für innovative Ideen und nachhaltige Investitionen in die sportliche Zukunft Österreichs zu sein.</w:t>
      </w:r>
      <w:r>
        <w:rPr>
          <w:shd w:val="clear" w:color="auto" w:fill="FFFFFF"/>
        </w:rPr>
        <w:t xml:space="preserve"> Er</w:t>
      </w:r>
      <w:r w:rsidRPr="00CA784B">
        <w:rPr>
          <w:shd w:val="clear" w:color="auto" w:fill="FFFFFF"/>
        </w:rPr>
        <w:t xml:space="preserve"> vereint führende Köpfe aus Sport, Sponsoring und Medien, um Branchentrends und Wissen auszutauschen.</w:t>
      </w:r>
    </w:p>
    <w:p w14:paraId="312C5374" w14:textId="77777777" w:rsidR="00913E73" w:rsidRDefault="00913E73" w:rsidP="00913E73">
      <w:pPr>
        <w:pStyle w:val="KeinLeerraum"/>
        <w:rPr>
          <w:shd w:val="clear" w:color="auto" w:fill="FFFFFF"/>
        </w:rPr>
      </w:pPr>
    </w:p>
    <w:p w14:paraId="0C8A4B9B" w14:textId="77777777" w:rsidR="00913E73" w:rsidRDefault="00913E73" w:rsidP="00913E73">
      <w:pPr>
        <w:pStyle w:val="KeinLeerraum"/>
      </w:pPr>
    </w:p>
    <w:p w14:paraId="30833135" w14:textId="77777777" w:rsidR="00913E73" w:rsidRDefault="00913E73" w:rsidP="00913E73">
      <w:pPr>
        <w:pStyle w:val="KeinLeerraum"/>
      </w:pPr>
      <w:r>
        <w:t xml:space="preserve">Informationen und Anmeldung unter: </w:t>
      </w:r>
      <w:hyperlink r:id="rId4" w:history="1">
        <w:r w:rsidRPr="00C9642F">
          <w:rPr>
            <w:rStyle w:val="Hyperlink"/>
          </w:rPr>
          <w:t>www.sport-marke.at</w:t>
        </w:r>
      </w:hyperlink>
      <w:r>
        <w:t xml:space="preserve"> </w:t>
      </w:r>
    </w:p>
    <w:sectPr w:rsidR="00913E73" w:rsidSect="00E975C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C0"/>
    <w:rsid w:val="0001088A"/>
    <w:rsid w:val="001327CA"/>
    <w:rsid w:val="00210908"/>
    <w:rsid w:val="003201C0"/>
    <w:rsid w:val="003375DD"/>
    <w:rsid w:val="00344E62"/>
    <w:rsid w:val="0039263F"/>
    <w:rsid w:val="005C274C"/>
    <w:rsid w:val="006E39C3"/>
    <w:rsid w:val="0073741D"/>
    <w:rsid w:val="00757C19"/>
    <w:rsid w:val="00785570"/>
    <w:rsid w:val="00806E96"/>
    <w:rsid w:val="008B1AE3"/>
    <w:rsid w:val="00913E73"/>
    <w:rsid w:val="009C4796"/>
    <w:rsid w:val="00A628E7"/>
    <w:rsid w:val="00AE05F6"/>
    <w:rsid w:val="00B367FB"/>
    <w:rsid w:val="00B43476"/>
    <w:rsid w:val="00CA784B"/>
    <w:rsid w:val="00D73754"/>
    <w:rsid w:val="00DA1796"/>
    <w:rsid w:val="00DC6DC6"/>
    <w:rsid w:val="00DE144A"/>
    <w:rsid w:val="00E24C28"/>
    <w:rsid w:val="00E975C0"/>
    <w:rsid w:val="00FA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9F7D"/>
  <w15:chartTrackingRefBased/>
  <w15:docId w15:val="{189CFC89-2D9D-344C-9486-3620EA90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263F"/>
    <w:rPr>
      <w:rFonts w:ascii="Verdana" w:hAnsi="Verdana"/>
      <w:kern w:val="0"/>
      <w:sz w:val="2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9263F"/>
    <w:rPr>
      <w:rFonts w:ascii="Verdana" w:hAnsi="Verdana"/>
      <w:sz w:val="20"/>
    </w:rPr>
  </w:style>
  <w:style w:type="character" w:styleId="Hyperlink">
    <w:name w:val="Hyperlink"/>
    <w:basedOn w:val="Absatz-Standardschriftart"/>
    <w:uiPriority w:val="99"/>
    <w:unhideWhenUsed/>
    <w:rsid w:val="00B4347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43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port-marke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Griessenböck</dc:creator>
  <cp:keywords/>
  <dc:description/>
  <cp:lastModifiedBy>Gabriele Griessenböck</cp:lastModifiedBy>
  <cp:revision>2</cp:revision>
  <dcterms:created xsi:type="dcterms:W3CDTF">2024-02-29T12:31:00Z</dcterms:created>
  <dcterms:modified xsi:type="dcterms:W3CDTF">2024-02-29T12:31:00Z</dcterms:modified>
</cp:coreProperties>
</file>